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CC60" w14:textId="77777777" w:rsidR="00AC75D3" w:rsidRDefault="00FC2066" w:rsidP="009C1CD0">
      <w:pPr>
        <w:spacing w:before="120" w:after="0" w:line="240" w:lineRule="auto"/>
        <w:ind w:left="1440"/>
        <w:jc w:val="thaiDistribute"/>
        <w:rPr>
          <w:rFonts w:ascii="Browallia New" w:hAnsi="Browallia New" w:cs="Browallia New"/>
          <w:b/>
          <w:bCs/>
          <w:sz w:val="30"/>
          <w:szCs w:val="30"/>
          <w:u w:val="single"/>
        </w:rPr>
      </w:pPr>
      <w:bookmarkStart w:id="0" w:name="_Hlk129786351"/>
      <w:proofErr w:type="spellStart"/>
      <w:r w:rsidRPr="00651A9C">
        <w:rPr>
          <w:rFonts w:ascii="Browallia New" w:hAnsi="Browallia New" w:cs="Browallia New"/>
          <w:b/>
          <w:bCs/>
          <w:sz w:val="30"/>
          <w:szCs w:val="30"/>
          <w:u w:val="single"/>
        </w:rPr>
        <w:t>Bangchak</w:t>
      </w:r>
      <w:proofErr w:type="spellEnd"/>
      <w:r w:rsidRPr="00651A9C">
        <w:rPr>
          <w:rFonts w:ascii="Browallia New" w:hAnsi="Browallia New" w:cs="Browallia New"/>
          <w:b/>
          <w:bCs/>
          <w:sz w:val="30"/>
          <w:szCs w:val="30"/>
          <w:u w:val="single"/>
        </w:rPr>
        <w:t xml:space="preserve">, SCGC, and </w:t>
      </w:r>
      <w:proofErr w:type="spellStart"/>
      <w:r w:rsidRPr="00651A9C">
        <w:rPr>
          <w:rFonts w:ascii="Browallia New" w:hAnsi="Browallia New" w:cs="Browallia New"/>
          <w:b/>
          <w:bCs/>
          <w:sz w:val="30"/>
          <w:szCs w:val="30"/>
          <w:u w:val="single"/>
        </w:rPr>
        <w:t>Panjawattana</w:t>
      </w:r>
      <w:proofErr w:type="spellEnd"/>
      <w:r w:rsidRPr="00651A9C">
        <w:rPr>
          <w:rFonts w:ascii="Browallia New" w:hAnsi="Browallia New" w:cs="Browallia New"/>
          <w:b/>
          <w:bCs/>
          <w:sz w:val="30"/>
          <w:szCs w:val="30"/>
          <w:u w:val="single"/>
        </w:rPr>
        <w:t xml:space="preserve"> Plastic Launch </w:t>
      </w:r>
    </w:p>
    <w:p w14:paraId="42ACC2BF" w14:textId="18B37E6D" w:rsidR="00FC2066" w:rsidRPr="00651A9C" w:rsidRDefault="00FC2066" w:rsidP="009C1CD0">
      <w:pPr>
        <w:spacing w:before="120" w:after="0" w:line="240" w:lineRule="auto"/>
        <w:ind w:left="1440"/>
        <w:jc w:val="thaiDistribute"/>
        <w:rPr>
          <w:rFonts w:ascii="Browallia New" w:hAnsi="Browallia New" w:cs="Browallia New"/>
          <w:b/>
          <w:bCs/>
          <w:sz w:val="30"/>
          <w:szCs w:val="30"/>
          <w:u w:val="single"/>
        </w:rPr>
      </w:pPr>
      <w:r w:rsidRPr="00651A9C">
        <w:rPr>
          <w:rFonts w:ascii="Browallia New" w:hAnsi="Browallia New" w:cs="Browallia New"/>
          <w:b/>
          <w:bCs/>
          <w:sz w:val="30"/>
          <w:szCs w:val="30"/>
          <w:u w:val="single"/>
        </w:rPr>
        <w:t xml:space="preserve">‘Eco-Friendly Diesel Fuel Additive Packaging’ </w:t>
      </w:r>
      <w:proofErr w:type="spellStart"/>
      <w:r w:rsidRPr="00651A9C">
        <w:rPr>
          <w:rFonts w:ascii="Browallia New" w:hAnsi="Browallia New" w:cs="Browallia New"/>
          <w:b/>
          <w:bCs/>
          <w:sz w:val="30"/>
          <w:szCs w:val="30"/>
          <w:u w:val="single"/>
        </w:rPr>
        <w:t>FURiO</w:t>
      </w:r>
      <w:proofErr w:type="spellEnd"/>
      <w:r w:rsidRPr="00651A9C">
        <w:rPr>
          <w:rFonts w:ascii="Browallia New" w:hAnsi="Browallia New" w:cs="Browallia New"/>
          <w:b/>
          <w:bCs/>
          <w:sz w:val="30"/>
          <w:szCs w:val="30"/>
          <w:u w:val="single"/>
        </w:rPr>
        <w:t xml:space="preserve"> Ultra HD</w:t>
      </w:r>
    </w:p>
    <w:p w14:paraId="16C1DD8A" w14:textId="77777777" w:rsidR="00FC2066" w:rsidRDefault="00FC2066" w:rsidP="00812878">
      <w:pPr>
        <w:spacing w:before="120" w:after="0" w:line="240" w:lineRule="auto"/>
        <w:ind w:left="1440"/>
        <w:jc w:val="thaiDistribute"/>
        <w:rPr>
          <w:rFonts w:ascii="Browallia New" w:hAnsi="Browallia New" w:cs="Browallia New"/>
          <w:b/>
          <w:bCs/>
          <w:sz w:val="30"/>
          <w:szCs w:val="30"/>
          <w:u w:val="single"/>
          <w:cs/>
        </w:rPr>
      </w:pPr>
    </w:p>
    <w:p w14:paraId="78B83713" w14:textId="1087619A" w:rsidR="00FC2066" w:rsidRPr="00651A9C" w:rsidRDefault="00FC2066" w:rsidP="00FC2066">
      <w:pPr>
        <w:spacing w:before="120" w:after="0" w:line="240" w:lineRule="auto"/>
        <w:ind w:left="1440" w:firstLine="720"/>
        <w:jc w:val="thaiDistribute"/>
        <w:rPr>
          <w:rFonts w:ascii="Browallia New" w:hAnsi="Browallia New" w:cs="Browallia New"/>
          <w:sz w:val="30"/>
          <w:szCs w:val="30"/>
          <w:cs/>
        </w:rPr>
      </w:pPr>
      <w:proofErr w:type="spellStart"/>
      <w:r w:rsidRPr="00695931">
        <w:rPr>
          <w:rFonts w:ascii="Browallia New" w:hAnsi="Browallia New" w:cs="Browallia New"/>
          <w:sz w:val="30"/>
          <w:szCs w:val="30"/>
        </w:rPr>
        <w:t>Vattana</w:t>
      </w:r>
      <w:proofErr w:type="spellEnd"/>
      <w:r w:rsidRPr="00695931">
        <w:rPr>
          <w:rFonts w:ascii="Browallia New" w:hAnsi="Browallia New" w:cs="Browallia New"/>
          <w:sz w:val="30"/>
          <w:szCs w:val="30"/>
        </w:rPr>
        <w:t xml:space="preserve"> </w:t>
      </w:r>
      <w:proofErr w:type="spellStart"/>
      <w:r w:rsidRPr="00695931">
        <w:rPr>
          <w:rFonts w:ascii="Browallia New" w:hAnsi="Browallia New" w:cs="Browallia New"/>
          <w:sz w:val="30"/>
          <w:szCs w:val="30"/>
        </w:rPr>
        <w:t>Pornpatkul</w:t>
      </w:r>
      <w:proofErr w:type="spellEnd"/>
      <w:r w:rsidRPr="00695931">
        <w:rPr>
          <w:rFonts w:ascii="Browallia New" w:hAnsi="Browallia New" w:cs="Browallia New"/>
          <w:sz w:val="30"/>
          <w:szCs w:val="30"/>
        </w:rPr>
        <w:t xml:space="preserve">, Executive Vice President of the Retail Oil Business, Marketing Business Group at </w:t>
      </w:r>
      <w:proofErr w:type="spellStart"/>
      <w:r w:rsidRPr="00695931">
        <w:rPr>
          <w:rFonts w:ascii="Browallia New" w:hAnsi="Browallia New" w:cs="Browallia New"/>
          <w:sz w:val="30"/>
          <w:szCs w:val="30"/>
        </w:rPr>
        <w:t>Bangchak</w:t>
      </w:r>
      <w:proofErr w:type="spellEnd"/>
      <w:r w:rsidRPr="00695931">
        <w:rPr>
          <w:rFonts w:ascii="Browallia New" w:hAnsi="Browallia New" w:cs="Browallia New"/>
          <w:sz w:val="30"/>
          <w:szCs w:val="30"/>
        </w:rPr>
        <w:t xml:space="preserve"> Corporation Public Company Limited, Chatri Eamsobhana, Chief Commercial Officer of SCG Chemicals Public Company Limited, or SCGC, and </w:t>
      </w:r>
      <w:r w:rsidR="00146A13">
        <w:rPr>
          <w:rFonts w:ascii="Browallia New" w:hAnsi="Browallia New" w:cs="Browallia New"/>
          <w:sz w:val="30"/>
          <w:szCs w:val="30"/>
        </w:rPr>
        <w:t xml:space="preserve">Dr. </w:t>
      </w:r>
      <w:proofErr w:type="spellStart"/>
      <w:r w:rsidRPr="00695931">
        <w:rPr>
          <w:rFonts w:ascii="Browallia New" w:hAnsi="Browallia New" w:cs="Browallia New"/>
          <w:sz w:val="30"/>
          <w:szCs w:val="30"/>
        </w:rPr>
        <w:t>Pirun</w:t>
      </w:r>
      <w:proofErr w:type="spellEnd"/>
      <w:r w:rsidRPr="00695931">
        <w:rPr>
          <w:rFonts w:ascii="Browallia New" w:hAnsi="Browallia New" w:cs="Browallia New"/>
          <w:sz w:val="30"/>
          <w:szCs w:val="30"/>
        </w:rPr>
        <w:t xml:space="preserve"> </w:t>
      </w:r>
      <w:proofErr w:type="spellStart"/>
      <w:r w:rsidRPr="00695931">
        <w:rPr>
          <w:rFonts w:ascii="Browallia New" w:hAnsi="Browallia New" w:cs="Browallia New"/>
          <w:sz w:val="30"/>
          <w:szCs w:val="30"/>
        </w:rPr>
        <w:t>Hemmondharop</w:t>
      </w:r>
      <w:proofErr w:type="spellEnd"/>
      <w:r w:rsidR="000A5E9E">
        <w:rPr>
          <w:rFonts w:ascii="Browallia New" w:hAnsi="Browallia New" w:cs="Browallia New"/>
          <w:sz w:val="30"/>
          <w:szCs w:val="30"/>
        </w:rPr>
        <w:t>,</w:t>
      </w:r>
      <w:r w:rsidR="00F83BD4">
        <w:rPr>
          <w:rFonts w:ascii="Browallia New" w:hAnsi="Browallia New" w:cs="Browallia New"/>
          <w:sz w:val="30"/>
          <w:szCs w:val="30"/>
        </w:rPr>
        <w:t xml:space="preserve"> Vice </w:t>
      </w:r>
      <w:r w:rsidR="00146A13">
        <w:rPr>
          <w:rFonts w:ascii="Browallia New" w:hAnsi="Browallia New" w:cs="Browallia New"/>
          <w:sz w:val="30"/>
          <w:szCs w:val="30"/>
        </w:rPr>
        <w:t>President</w:t>
      </w:r>
      <w:r w:rsidR="00D33FFD" w:rsidRPr="00695931">
        <w:rPr>
          <w:rFonts w:ascii="Browallia New" w:hAnsi="Browallia New" w:cs="Browallia New"/>
          <w:sz w:val="30"/>
          <w:szCs w:val="30"/>
        </w:rPr>
        <w:t xml:space="preserve"> </w:t>
      </w:r>
      <w:r w:rsidRPr="00695931">
        <w:rPr>
          <w:rFonts w:ascii="Browallia New" w:hAnsi="Browallia New" w:cs="Browallia New"/>
          <w:sz w:val="30"/>
          <w:szCs w:val="30"/>
        </w:rPr>
        <w:t xml:space="preserve">of </w:t>
      </w:r>
      <w:proofErr w:type="spellStart"/>
      <w:r w:rsidRPr="00695931">
        <w:rPr>
          <w:rFonts w:ascii="Browallia New" w:hAnsi="Browallia New" w:cs="Browallia New"/>
          <w:sz w:val="30"/>
          <w:szCs w:val="30"/>
        </w:rPr>
        <w:t>Panjawattana</w:t>
      </w:r>
      <w:proofErr w:type="spellEnd"/>
      <w:r w:rsidRPr="00695931">
        <w:rPr>
          <w:rFonts w:ascii="Browallia New" w:hAnsi="Browallia New" w:cs="Browallia New"/>
          <w:sz w:val="30"/>
          <w:szCs w:val="30"/>
        </w:rPr>
        <w:t xml:space="preserve"> Plastic Public Company Limited have jointly unveiled the "Eco-Friendly Packaging," developed from high-quality post-consumer recycled resin (PCR), for the premium-grade diesel fuel additive "</w:t>
      </w:r>
      <w:proofErr w:type="spellStart"/>
      <w:r w:rsidRPr="00695931">
        <w:rPr>
          <w:rFonts w:ascii="Browallia New" w:hAnsi="Browallia New" w:cs="Browallia New"/>
          <w:sz w:val="30"/>
          <w:szCs w:val="30"/>
        </w:rPr>
        <w:t>FURiO</w:t>
      </w:r>
      <w:proofErr w:type="spellEnd"/>
      <w:r w:rsidRPr="00695931">
        <w:rPr>
          <w:rFonts w:ascii="Browallia New" w:hAnsi="Browallia New" w:cs="Browallia New"/>
          <w:sz w:val="30"/>
          <w:szCs w:val="30"/>
        </w:rPr>
        <w:t xml:space="preserve"> Ultra HD." The raw materials for this packaging are derived from household waste, which has been enhanced with a special formula to ensure strength, durability, and safe usage. The packaging is designed to be visually appealing and meets all consumer needs in terms of usage, transportation, and storage. Additionally, it has been certified by the Global Recycled Standard (GRS), which allows for traceability back to the source of the PCR. This eco-friendly packaging contains 30% PCR from SCGC GREEN POLYMERTM, contributing to a reduction in plastic waste in Thailand. Furthermore, it lowers greenhouse gas emissions by </w:t>
      </w:r>
      <w:r>
        <w:rPr>
          <w:rFonts w:ascii="Browallia New" w:hAnsi="Browallia New" w:cs="Browallia New"/>
          <w:sz w:val="30"/>
          <w:szCs w:val="30"/>
        </w:rPr>
        <w:t>25</w:t>
      </w:r>
      <w:r w:rsidRPr="00695931">
        <w:rPr>
          <w:rFonts w:ascii="Browallia New" w:hAnsi="Browallia New" w:cs="Browallia New"/>
          <w:sz w:val="30"/>
          <w:szCs w:val="30"/>
        </w:rPr>
        <w:t>% compared to conventional packaging, resulting in a reduction of 26 tons of greenhouse gases per year.</w:t>
      </w:r>
    </w:p>
    <w:p w14:paraId="71738B69" w14:textId="77777777" w:rsidR="00FC2066" w:rsidRPr="00505AC2" w:rsidRDefault="00FC2066" w:rsidP="0057002F">
      <w:pPr>
        <w:spacing w:before="120" w:after="0" w:line="240" w:lineRule="auto"/>
        <w:ind w:left="1440" w:firstLine="720"/>
        <w:jc w:val="thaiDistribute"/>
        <w:rPr>
          <w:rFonts w:ascii="Browallia New" w:hAnsi="Browallia New" w:cs="Browallia New"/>
          <w:sz w:val="30"/>
          <w:szCs w:val="30"/>
          <w:cs/>
        </w:rPr>
      </w:pPr>
    </w:p>
    <w:p w14:paraId="23C04504" w14:textId="3B7F3956" w:rsidR="00FC2066" w:rsidRDefault="00FC2066" w:rsidP="00FC2066">
      <w:pPr>
        <w:spacing w:before="120" w:after="0" w:line="240" w:lineRule="auto"/>
        <w:ind w:left="1440" w:firstLine="720"/>
        <w:jc w:val="thaiDistribute"/>
        <w:rPr>
          <w:rFonts w:ascii="Browallia New" w:hAnsi="Browallia New" w:cs="Browallia New"/>
          <w:sz w:val="30"/>
          <w:szCs w:val="30"/>
        </w:rPr>
      </w:pPr>
      <w:proofErr w:type="spellStart"/>
      <w:r w:rsidRPr="00651A9C">
        <w:rPr>
          <w:rFonts w:ascii="Browallia New" w:hAnsi="Browallia New" w:cs="Browallia New"/>
          <w:sz w:val="30"/>
          <w:szCs w:val="30"/>
        </w:rPr>
        <w:t>Bangchak</w:t>
      </w:r>
      <w:proofErr w:type="spellEnd"/>
      <w:r w:rsidRPr="00651A9C">
        <w:rPr>
          <w:rFonts w:ascii="Browallia New" w:hAnsi="Browallia New" w:cs="Browallia New"/>
          <w:sz w:val="30"/>
          <w:szCs w:val="30"/>
        </w:rPr>
        <w:t xml:space="preserve"> Corporation Public Company Limited, a leader in green innovation for sustainability, SCG Chemicals Public Company Limited (SCGC), a leader in polymer innovations for sustainability, and </w:t>
      </w:r>
      <w:proofErr w:type="spellStart"/>
      <w:r w:rsidRPr="00651A9C">
        <w:rPr>
          <w:rFonts w:ascii="Browallia New" w:hAnsi="Browallia New" w:cs="Browallia New"/>
          <w:sz w:val="30"/>
          <w:szCs w:val="30"/>
        </w:rPr>
        <w:t>Panjawattana</w:t>
      </w:r>
      <w:proofErr w:type="spellEnd"/>
      <w:r w:rsidRPr="00651A9C">
        <w:rPr>
          <w:rFonts w:ascii="Browallia New" w:hAnsi="Browallia New" w:cs="Browallia New"/>
          <w:sz w:val="30"/>
          <w:szCs w:val="30"/>
        </w:rPr>
        <w:t xml:space="preserve"> Plastic Public Company Limited, a manufacturer of high-quality packaging with a strong commitment to environmental preservation, have collaborated to develop "Eco-Friendly Packaging" for the premium-grade diesel fuel additive,"</w:t>
      </w:r>
      <w:proofErr w:type="spellStart"/>
      <w:r w:rsidRPr="00651A9C">
        <w:rPr>
          <w:rFonts w:ascii="Browallia New" w:hAnsi="Browallia New" w:cs="Browallia New"/>
          <w:sz w:val="30"/>
          <w:szCs w:val="30"/>
        </w:rPr>
        <w:t>FURiO</w:t>
      </w:r>
      <w:proofErr w:type="spellEnd"/>
      <w:r w:rsidRPr="00651A9C">
        <w:rPr>
          <w:rFonts w:ascii="Browallia New" w:hAnsi="Browallia New" w:cs="Browallia New"/>
          <w:sz w:val="30"/>
          <w:szCs w:val="30"/>
        </w:rPr>
        <w:t xml:space="preserve"> Ultra HD." This product features a cleaning agent for injectors at Clean Up level and high-quality cetane improver, making it suitable for all types of diesel engines. The companies also plan to advance and expand their collaboration by utilizing PCR for other types of packaging in the future, contributing to a sustainable society and environment.</w:t>
      </w:r>
    </w:p>
    <w:p w14:paraId="64C2A9E1" w14:textId="77777777" w:rsidR="00A27CF6" w:rsidRDefault="00A27CF6" w:rsidP="00707650">
      <w:pPr>
        <w:spacing w:before="120" w:after="0" w:line="240" w:lineRule="auto"/>
        <w:jc w:val="thaiDistribute"/>
        <w:rPr>
          <w:rFonts w:ascii="Browallia New" w:hAnsi="Browallia New" w:cs="Browallia New"/>
          <w:sz w:val="30"/>
          <w:szCs w:val="30"/>
          <w:cs/>
        </w:rPr>
      </w:pPr>
    </w:p>
    <w:p w14:paraId="3C7AD65F" w14:textId="67964750" w:rsidR="00113EA9" w:rsidRDefault="007C7625" w:rsidP="003B0195">
      <w:pPr>
        <w:spacing w:before="120" w:after="0" w:line="240" w:lineRule="auto"/>
        <w:ind w:left="1440" w:firstLine="720"/>
        <w:jc w:val="thaiDistribute"/>
        <w:rPr>
          <w:rFonts w:ascii="Browallia New" w:hAnsi="Browallia New" w:cs="Browallia New"/>
          <w:sz w:val="30"/>
          <w:szCs w:val="30"/>
        </w:rPr>
      </w:pPr>
      <w:r w:rsidRPr="00ED7221">
        <w:rPr>
          <w:rFonts w:ascii="Browallia New" w:hAnsi="Browallia New" w:cs="Browallia New"/>
          <w:noProof/>
          <w:sz w:val="32"/>
          <w:szCs w:val="32"/>
        </w:rPr>
        <mc:AlternateContent>
          <mc:Choice Requires="wps">
            <w:drawing>
              <wp:anchor distT="0" distB="0" distL="114300" distR="114300" simplePos="0" relativeHeight="251659264" behindDoc="0" locked="0" layoutInCell="1" allowOverlap="1" wp14:anchorId="284319F8" wp14:editId="1D2AC95D">
                <wp:simplePos x="0" y="0"/>
                <wp:positionH relativeFrom="page">
                  <wp:posOffset>2589439</wp:posOffset>
                </wp:positionH>
                <wp:positionV relativeFrom="paragraph">
                  <wp:posOffset>86542</wp:posOffset>
                </wp:positionV>
                <wp:extent cx="262699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2626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66A5C6E2" id="Straight Connector 6"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03.9pt,6.8pt" to="410.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UFRuwEAAN4DAAAOAAAAZHJzL2Uyb0RvYy54bWysU8GO0zAQvSPxD5bvNGkkChs13cOulguC&#10;FbAf4HXGjSXbY9mmSf+esdMmK0BIIC6OPZ735s3zZH87WcNOEKJG1/HtpuYMnMReu2PHn749vHnP&#10;WUzC9cKgg46fIfLbw+tX+9G30OCApofAiMTFdvQdH1LybVVFOYAVcYMeHF0qDFYkOoZj1QcxErs1&#10;VVPXu2rE0PuAEmKk6P18yQ+FXymQ6bNSERIzHSdtqayhrM95rQ570R6D8IOWFxniH1RYoR0VXaju&#10;RRLse9C/UFktA0ZUaSPRVqiUllB6oG629U/dfB2Eh9ILmRP9YlP8f7Ty0+nOPQayYfSxjf4x5C4m&#10;FWz+kj42FbPOi1kwJSYp2Oya3c3NW87k9a5agT7E9AHQsrzpuNEu9yFacfoYExWj1GtKDhvHRpqe&#10;5l1dl7SIRvcP2ph8WWYB7kxgJ0GvmKZtfjVieJFFJ+MouDZRdulsYOb/AorpnmRv5wJ5vlZOISW4&#10;dOU1jrIzTJGCBXhR9ifgJT9Docze34AXRKmMLi1gqx2G38lerVBz/tWBue9swTP25/K8xRoaouLc&#10;ZeDzlL48F/j6Wx5+AAAA//8DAFBLAwQUAAYACAAAACEA46nNQN4AAAAJAQAADwAAAGRycy9kb3du&#10;cmV2LnhtbEyPwU7DMBBE70j8g7VI3KiTQtooxKkACakopxYOcHPjbRIRr61424S/x4gDHGdnNPO2&#10;3Mx2EGccQ+9IQbpIQCA1zvTUKnh7fb7JQQTWZPTgCBV8YYBNdXlR6sK4iXZ43nMrYgmFQivomH0h&#10;ZWg6tDosnEeK3tGNVnOUYyvNqKdYbge5TJKVtLqnuNBpj08dNp/7k1VQ149TyrwN65cpe6+9/zhu&#10;80yp66v54R4E48x/YfjBj+hQRaaDO5EJYlBwl6wjOkfjdgUiBvJlmoE4/B5kVcr/H1TfAAAA//8D&#10;AFBLAQItABQABgAIAAAAIQC2gziS/gAAAOEBAAATAAAAAAAAAAAAAAAAAAAAAABbQ29udGVudF9U&#10;eXBlc10ueG1sUEsBAi0AFAAGAAgAAAAhADj9If/WAAAAlAEAAAsAAAAAAAAAAAAAAAAALwEAAF9y&#10;ZWxzLy5yZWxzUEsBAi0AFAAGAAgAAAAhABUVQVG7AQAA3gMAAA4AAAAAAAAAAAAAAAAALgIAAGRy&#10;cy9lMm9Eb2MueG1sUEsBAi0AFAAGAAgAAAAhAOOpzUDeAAAACQEAAA8AAAAAAAAAAAAAAAAAFQQA&#10;AGRycy9kb3ducmV2LnhtbFBLBQYAAAAABAAEAPMAAAAgBQAAAAA=&#10;" strokecolor="black [3213]" strokeweight="1pt">
                <v:stroke joinstyle="miter"/>
                <w10:wrap anchorx="page"/>
              </v:line>
            </w:pict>
          </mc:Fallback>
        </mc:AlternateContent>
      </w:r>
    </w:p>
    <w:bookmarkEnd w:id="0"/>
    <w:p w14:paraId="0F9D11BA" w14:textId="12DF8434" w:rsidR="00FC2066" w:rsidRPr="00651A9C" w:rsidRDefault="00FC2066" w:rsidP="00FC2066">
      <w:pPr>
        <w:spacing w:after="0" w:line="240" w:lineRule="auto"/>
        <w:ind w:left="1134" w:firstLine="306"/>
        <w:rPr>
          <w:rFonts w:ascii="Browallia New" w:hAnsi="Browallia New" w:cs="Browallia New"/>
          <w:sz w:val="30"/>
          <w:szCs w:val="30"/>
        </w:rPr>
      </w:pPr>
      <w:r>
        <w:rPr>
          <w:rFonts w:ascii="Browallia New" w:hAnsi="Browallia New" w:cs="Browallia New"/>
          <w:sz w:val="30"/>
          <w:szCs w:val="30"/>
        </w:rPr>
        <w:t>3</w:t>
      </w:r>
      <w:r w:rsidRPr="00651A9C">
        <w:rPr>
          <w:rFonts w:ascii="Browallia New" w:hAnsi="Browallia New" w:cs="Browallia New"/>
          <w:sz w:val="30"/>
          <w:szCs w:val="30"/>
        </w:rPr>
        <w:t xml:space="preserve"> September 2024</w:t>
      </w:r>
    </w:p>
    <w:p w14:paraId="17BDB7F5" w14:textId="77777777" w:rsidR="00FC2066" w:rsidRPr="00651A9C" w:rsidRDefault="00FC2066" w:rsidP="00FC2066">
      <w:pPr>
        <w:spacing w:after="0" w:line="240" w:lineRule="auto"/>
        <w:ind w:left="1134" w:firstLine="306"/>
        <w:rPr>
          <w:rFonts w:ascii="Browallia New" w:hAnsi="Browallia New" w:cs="Browallia New"/>
          <w:sz w:val="30"/>
          <w:szCs w:val="30"/>
        </w:rPr>
      </w:pPr>
      <w:r w:rsidRPr="00651A9C">
        <w:rPr>
          <w:rFonts w:ascii="Browallia New" w:hAnsi="Browallia New" w:cs="Browallia New"/>
          <w:sz w:val="30"/>
          <w:szCs w:val="30"/>
        </w:rPr>
        <w:t>Advertising and Promotion Divisions</w:t>
      </w:r>
    </w:p>
    <w:p w14:paraId="6446EBFF" w14:textId="77777777" w:rsidR="00FC2066" w:rsidRPr="00651A9C" w:rsidRDefault="00FC2066" w:rsidP="00FC2066">
      <w:pPr>
        <w:spacing w:after="0" w:line="240" w:lineRule="auto"/>
        <w:ind w:left="1134" w:firstLine="306"/>
        <w:rPr>
          <w:rFonts w:ascii="Browallia New" w:hAnsi="Browallia New" w:cs="Browallia New"/>
          <w:sz w:val="30"/>
          <w:szCs w:val="30"/>
        </w:rPr>
      </w:pPr>
      <w:proofErr w:type="spellStart"/>
      <w:r w:rsidRPr="00651A9C">
        <w:rPr>
          <w:rFonts w:ascii="Browallia New" w:hAnsi="Browallia New" w:cs="Browallia New"/>
          <w:sz w:val="30"/>
          <w:szCs w:val="30"/>
        </w:rPr>
        <w:t>Bangchak</w:t>
      </w:r>
      <w:proofErr w:type="spellEnd"/>
      <w:r w:rsidRPr="00651A9C">
        <w:rPr>
          <w:rFonts w:ascii="Browallia New" w:hAnsi="Browallia New" w:cs="Browallia New"/>
          <w:sz w:val="30"/>
          <w:szCs w:val="30"/>
        </w:rPr>
        <w:t xml:space="preserve"> Corporation Public Company Limited</w:t>
      </w:r>
    </w:p>
    <w:p w14:paraId="0FD8861B" w14:textId="77777777" w:rsidR="00FC2066" w:rsidRPr="0074542C" w:rsidRDefault="00FC2066" w:rsidP="00FC2066">
      <w:pPr>
        <w:spacing w:after="0" w:line="240" w:lineRule="auto"/>
        <w:ind w:left="1134" w:firstLine="306"/>
        <w:rPr>
          <w:rFonts w:ascii="Browallia New" w:hAnsi="Browallia New" w:cs="Browallia New"/>
          <w:sz w:val="30"/>
          <w:szCs w:val="30"/>
        </w:rPr>
      </w:pPr>
      <w:r w:rsidRPr="00651A9C">
        <w:rPr>
          <w:rFonts w:ascii="Browallia New" w:hAnsi="Browallia New" w:cs="Browallia New"/>
          <w:sz w:val="30"/>
          <w:szCs w:val="30"/>
        </w:rPr>
        <w:t>Tel: 0 2335 4547</w:t>
      </w:r>
    </w:p>
    <w:p w14:paraId="55300817" w14:textId="3600DB8B" w:rsidR="005C4E15" w:rsidRPr="0074542C" w:rsidRDefault="005C4E15" w:rsidP="00FC2066">
      <w:pPr>
        <w:spacing w:before="120" w:after="0" w:line="240" w:lineRule="auto"/>
        <w:ind w:left="1134"/>
        <w:rPr>
          <w:rFonts w:ascii="Browallia New" w:hAnsi="Browallia New" w:cs="Browallia New"/>
          <w:sz w:val="30"/>
          <w:szCs w:val="30"/>
        </w:rPr>
      </w:pPr>
    </w:p>
    <w:sectPr w:rsidR="005C4E15" w:rsidRPr="0074542C" w:rsidSect="00AC5949">
      <w:headerReference w:type="even" r:id="rId7"/>
      <w:headerReference w:type="default" r:id="rId8"/>
      <w:footerReference w:type="even" r:id="rId9"/>
      <w:footerReference w:type="default" r:id="rId10"/>
      <w:headerReference w:type="first" r:id="rId11"/>
      <w:footerReference w:type="first" r:id="rId12"/>
      <w:pgSz w:w="11906" w:h="16838" w:code="9"/>
      <w:pgMar w:top="1843" w:right="1196" w:bottom="562" w:left="245"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93077" w14:textId="77777777" w:rsidR="00DB3044" w:rsidRDefault="00DB3044" w:rsidP="005C4E15">
      <w:pPr>
        <w:spacing w:after="0" w:line="240" w:lineRule="auto"/>
      </w:pPr>
      <w:r>
        <w:separator/>
      </w:r>
    </w:p>
  </w:endnote>
  <w:endnote w:type="continuationSeparator" w:id="0">
    <w:p w14:paraId="717E8C2E" w14:textId="77777777" w:rsidR="00DB3044" w:rsidRDefault="00DB3044" w:rsidP="005C4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D91DE" w14:textId="77777777" w:rsidR="00A27CF6" w:rsidRDefault="00A27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823B" w14:textId="77777777" w:rsidR="00326004" w:rsidRDefault="00326004">
    <w:pPr>
      <w:pStyle w:val="Footer"/>
    </w:pPr>
    <w:r>
      <w:rPr>
        <w:noProof/>
      </w:rPr>
      <w:drawing>
        <wp:anchor distT="0" distB="0" distL="114300" distR="114300" simplePos="0" relativeHeight="251659264" behindDoc="0" locked="0" layoutInCell="1" allowOverlap="1" wp14:anchorId="52ABEEE6" wp14:editId="28F8E178">
          <wp:simplePos x="0" y="0"/>
          <wp:positionH relativeFrom="column">
            <wp:posOffset>-956310</wp:posOffset>
          </wp:positionH>
          <wp:positionV relativeFrom="paragraph">
            <wp:posOffset>142875</wp:posOffset>
          </wp:positionV>
          <wp:extent cx="8532000" cy="513281"/>
          <wp:effectExtent l="0" t="0" r="2540" b="12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etterhadBCP2022-F.jpg"/>
                  <pic:cNvPicPr/>
                </pic:nvPicPr>
                <pic:blipFill>
                  <a:blip r:embed="rId1">
                    <a:extLst>
                      <a:ext uri="{28A0092B-C50C-407E-A947-70E740481C1C}">
                        <a14:useLocalDpi xmlns:a14="http://schemas.microsoft.com/office/drawing/2010/main" val="0"/>
                      </a:ext>
                    </a:extLst>
                  </a:blip>
                  <a:stretch>
                    <a:fillRect/>
                  </a:stretch>
                </pic:blipFill>
                <pic:spPr>
                  <a:xfrm>
                    <a:off x="0" y="0"/>
                    <a:ext cx="8532000" cy="513281"/>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9A535" w14:textId="77777777" w:rsidR="00A27CF6" w:rsidRDefault="00A27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1C7FE" w14:textId="77777777" w:rsidR="00DB3044" w:rsidRDefault="00DB3044" w:rsidP="005C4E15">
      <w:pPr>
        <w:spacing w:after="0" w:line="240" w:lineRule="auto"/>
      </w:pPr>
      <w:r>
        <w:separator/>
      </w:r>
    </w:p>
  </w:footnote>
  <w:footnote w:type="continuationSeparator" w:id="0">
    <w:p w14:paraId="10E3AA7E" w14:textId="77777777" w:rsidR="00DB3044" w:rsidRDefault="00DB3044" w:rsidP="005C4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83B94" w14:textId="77777777" w:rsidR="00A27CF6" w:rsidRDefault="00A27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1458" w14:textId="77777777" w:rsidR="005C4E15" w:rsidRDefault="000074A5">
    <w:pPr>
      <w:pStyle w:val="Header"/>
    </w:pPr>
    <w:r>
      <w:rPr>
        <w:noProof/>
        <w:cs/>
      </w:rPr>
      <w:drawing>
        <wp:inline distT="0" distB="0" distL="0" distR="0" wp14:anchorId="699AB53A" wp14:editId="6F27531A">
          <wp:extent cx="7551420" cy="122812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310" cy="122989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8843" w14:textId="77777777" w:rsidR="00A27CF6" w:rsidRDefault="00A27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725A7"/>
    <w:multiLevelType w:val="hybridMultilevel"/>
    <w:tmpl w:val="5ECC5376"/>
    <w:lvl w:ilvl="0" w:tplc="4B7409E8">
      <w:start w:val="1"/>
      <w:numFmt w:val="bullet"/>
      <w:lvlText w:val="•"/>
      <w:lvlJc w:val="left"/>
      <w:pPr>
        <w:tabs>
          <w:tab w:val="num" w:pos="720"/>
        </w:tabs>
        <w:ind w:left="720" w:hanging="360"/>
      </w:pPr>
      <w:rPr>
        <w:rFonts w:ascii="Arial" w:hAnsi="Arial" w:hint="default"/>
      </w:rPr>
    </w:lvl>
    <w:lvl w:ilvl="1" w:tplc="6870FF24" w:tentative="1">
      <w:start w:val="1"/>
      <w:numFmt w:val="bullet"/>
      <w:lvlText w:val="•"/>
      <w:lvlJc w:val="left"/>
      <w:pPr>
        <w:tabs>
          <w:tab w:val="num" w:pos="1440"/>
        </w:tabs>
        <w:ind w:left="1440" w:hanging="360"/>
      </w:pPr>
      <w:rPr>
        <w:rFonts w:ascii="Arial" w:hAnsi="Arial" w:hint="default"/>
      </w:rPr>
    </w:lvl>
    <w:lvl w:ilvl="2" w:tplc="B07639AE" w:tentative="1">
      <w:start w:val="1"/>
      <w:numFmt w:val="bullet"/>
      <w:lvlText w:val="•"/>
      <w:lvlJc w:val="left"/>
      <w:pPr>
        <w:tabs>
          <w:tab w:val="num" w:pos="2160"/>
        </w:tabs>
        <w:ind w:left="2160" w:hanging="360"/>
      </w:pPr>
      <w:rPr>
        <w:rFonts w:ascii="Arial" w:hAnsi="Arial" w:hint="default"/>
      </w:rPr>
    </w:lvl>
    <w:lvl w:ilvl="3" w:tplc="23C2233E" w:tentative="1">
      <w:start w:val="1"/>
      <w:numFmt w:val="bullet"/>
      <w:lvlText w:val="•"/>
      <w:lvlJc w:val="left"/>
      <w:pPr>
        <w:tabs>
          <w:tab w:val="num" w:pos="2880"/>
        </w:tabs>
        <w:ind w:left="2880" w:hanging="360"/>
      </w:pPr>
      <w:rPr>
        <w:rFonts w:ascii="Arial" w:hAnsi="Arial" w:hint="default"/>
      </w:rPr>
    </w:lvl>
    <w:lvl w:ilvl="4" w:tplc="4A08AD36" w:tentative="1">
      <w:start w:val="1"/>
      <w:numFmt w:val="bullet"/>
      <w:lvlText w:val="•"/>
      <w:lvlJc w:val="left"/>
      <w:pPr>
        <w:tabs>
          <w:tab w:val="num" w:pos="3600"/>
        </w:tabs>
        <w:ind w:left="3600" w:hanging="360"/>
      </w:pPr>
      <w:rPr>
        <w:rFonts w:ascii="Arial" w:hAnsi="Arial" w:hint="default"/>
      </w:rPr>
    </w:lvl>
    <w:lvl w:ilvl="5" w:tplc="66AE76FC" w:tentative="1">
      <w:start w:val="1"/>
      <w:numFmt w:val="bullet"/>
      <w:lvlText w:val="•"/>
      <w:lvlJc w:val="left"/>
      <w:pPr>
        <w:tabs>
          <w:tab w:val="num" w:pos="4320"/>
        </w:tabs>
        <w:ind w:left="4320" w:hanging="360"/>
      </w:pPr>
      <w:rPr>
        <w:rFonts w:ascii="Arial" w:hAnsi="Arial" w:hint="default"/>
      </w:rPr>
    </w:lvl>
    <w:lvl w:ilvl="6" w:tplc="1526C5D6" w:tentative="1">
      <w:start w:val="1"/>
      <w:numFmt w:val="bullet"/>
      <w:lvlText w:val="•"/>
      <w:lvlJc w:val="left"/>
      <w:pPr>
        <w:tabs>
          <w:tab w:val="num" w:pos="5040"/>
        </w:tabs>
        <w:ind w:left="5040" w:hanging="360"/>
      </w:pPr>
      <w:rPr>
        <w:rFonts w:ascii="Arial" w:hAnsi="Arial" w:hint="default"/>
      </w:rPr>
    </w:lvl>
    <w:lvl w:ilvl="7" w:tplc="52363232" w:tentative="1">
      <w:start w:val="1"/>
      <w:numFmt w:val="bullet"/>
      <w:lvlText w:val="•"/>
      <w:lvlJc w:val="left"/>
      <w:pPr>
        <w:tabs>
          <w:tab w:val="num" w:pos="5760"/>
        </w:tabs>
        <w:ind w:left="5760" w:hanging="360"/>
      </w:pPr>
      <w:rPr>
        <w:rFonts w:ascii="Arial" w:hAnsi="Arial" w:hint="default"/>
      </w:rPr>
    </w:lvl>
    <w:lvl w:ilvl="8" w:tplc="1C044E1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15"/>
    <w:rsid w:val="000074A5"/>
    <w:rsid w:val="000124CB"/>
    <w:rsid w:val="00014606"/>
    <w:rsid w:val="0004163B"/>
    <w:rsid w:val="00046C93"/>
    <w:rsid w:val="000503CE"/>
    <w:rsid w:val="00063863"/>
    <w:rsid w:val="00072360"/>
    <w:rsid w:val="0008079D"/>
    <w:rsid w:val="0009393C"/>
    <w:rsid w:val="00094706"/>
    <w:rsid w:val="000A5E9E"/>
    <w:rsid w:val="000B0217"/>
    <w:rsid w:val="000B2AA8"/>
    <w:rsid w:val="000E412B"/>
    <w:rsid w:val="001012A4"/>
    <w:rsid w:val="00110898"/>
    <w:rsid w:val="00113EA9"/>
    <w:rsid w:val="00114166"/>
    <w:rsid w:val="00120784"/>
    <w:rsid w:val="00137656"/>
    <w:rsid w:val="00146A13"/>
    <w:rsid w:val="0015695B"/>
    <w:rsid w:val="001614E0"/>
    <w:rsid w:val="00170D48"/>
    <w:rsid w:val="00170EAF"/>
    <w:rsid w:val="0017123C"/>
    <w:rsid w:val="001A342D"/>
    <w:rsid w:val="001B7ECE"/>
    <w:rsid w:val="001D2661"/>
    <w:rsid w:val="001D47F7"/>
    <w:rsid w:val="001D4F38"/>
    <w:rsid w:val="001E0226"/>
    <w:rsid w:val="001E1E05"/>
    <w:rsid w:val="001E7335"/>
    <w:rsid w:val="001F1538"/>
    <w:rsid w:val="00204152"/>
    <w:rsid w:val="0020421B"/>
    <w:rsid w:val="00206513"/>
    <w:rsid w:val="00220CAE"/>
    <w:rsid w:val="00230426"/>
    <w:rsid w:val="00230EFF"/>
    <w:rsid w:val="002375B9"/>
    <w:rsid w:val="002402A3"/>
    <w:rsid w:val="002425BF"/>
    <w:rsid w:val="002449D8"/>
    <w:rsid w:val="0025285C"/>
    <w:rsid w:val="002539F6"/>
    <w:rsid w:val="0025598C"/>
    <w:rsid w:val="00282BAD"/>
    <w:rsid w:val="002B048B"/>
    <w:rsid w:val="002C195F"/>
    <w:rsid w:val="002C78C0"/>
    <w:rsid w:val="003018F0"/>
    <w:rsid w:val="0031355E"/>
    <w:rsid w:val="00321515"/>
    <w:rsid w:val="00326004"/>
    <w:rsid w:val="00340DC7"/>
    <w:rsid w:val="003719B9"/>
    <w:rsid w:val="003727F0"/>
    <w:rsid w:val="00374E16"/>
    <w:rsid w:val="00377FDD"/>
    <w:rsid w:val="003851BD"/>
    <w:rsid w:val="0039244F"/>
    <w:rsid w:val="003A7559"/>
    <w:rsid w:val="003B0076"/>
    <w:rsid w:val="003B0195"/>
    <w:rsid w:val="003B70B3"/>
    <w:rsid w:val="003E0155"/>
    <w:rsid w:val="003E0F5B"/>
    <w:rsid w:val="003F1116"/>
    <w:rsid w:val="003F386B"/>
    <w:rsid w:val="00404CA6"/>
    <w:rsid w:val="004058E4"/>
    <w:rsid w:val="004079E6"/>
    <w:rsid w:val="00437F47"/>
    <w:rsid w:val="00475AAE"/>
    <w:rsid w:val="00477BEE"/>
    <w:rsid w:val="00480767"/>
    <w:rsid w:val="004809E3"/>
    <w:rsid w:val="00496536"/>
    <w:rsid w:val="004D3251"/>
    <w:rsid w:val="004F2A6A"/>
    <w:rsid w:val="004F6EA2"/>
    <w:rsid w:val="00500CAB"/>
    <w:rsid w:val="00505AC2"/>
    <w:rsid w:val="0051133B"/>
    <w:rsid w:val="005133B6"/>
    <w:rsid w:val="00523D6D"/>
    <w:rsid w:val="00534F30"/>
    <w:rsid w:val="0054515F"/>
    <w:rsid w:val="00560D53"/>
    <w:rsid w:val="00565F96"/>
    <w:rsid w:val="0057002F"/>
    <w:rsid w:val="00597FDE"/>
    <w:rsid w:val="005A37FD"/>
    <w:rsid w:val="005C4E15"/>
    <w:rsid w:val="005C7EFF"/>
    <w:rsid w:val="005E2081"/>
    <w:rsid w:val="005F6EF7"/>
    <w:rsid w:val="005F75B3"/>
    <w:rsid w:val="00607740"/>
    <w:rsid w:val="00625BD7"/>
    <w:rsid w:val="00651E67"/>
    <w:rsid w:val="00667D4E"/>
    <w:rsid w:val="006749C3"/>
    <w:rsid w:val="00682C93"/>
    <w:rsid w:val="006C3F36"/>
    <w:rsid w:val="006D307B"/>
    <w:rsid w:val="006D4E12"/>
    <w:rsid w:val="006F5E24"/>
    <w:rsid w:val="00707650"/>
    <w:rsid w:val="00725930"/>
    <w:rsid w:val="00735270"/>
    <w:rsid w:val="0074542C"/>
    <w:rsid w:val="007B2567"/>
    <w:rsid w:val="007C7625"/>
    <w:rsid w:val="007D5228"/>
    <w:rsid w:val="007E70C8"/>
    <w:rsid w:val="00812878"/>
    <w:rsid w:val="008226B0"/>
    <w:rsid w:val="0084009F"/>
    <w:rsid w:val="0086324A"/>
    <w:rsid w:val="0088383B"/>
    <w:rsid w:val="008A16F2"/>
    <w:rsid w:val="008A5A81"/>
    <w:rsid w:val="00904609"/>
    <w:rsid w:val="009157DA"/>
    <w:rsid w:val="00982655"/>
    <w:rsid w:val="00986A61"/>
    <w:rsid w:val="009A7C09"/>
    <w:rsid w:val="009C06C4"/>
    <w:rsid w:val="009C1CD0"/>
    <w:rsid w:val="009C7E42"/>
    <w:rsid w:val="00A051FE"/>
    <w:rsid w:val="00A27CF6"/>
    <w:rsid w:val="00A30C37"/>
    <w:rsid w:val="00A316A3"/>
    <w:rsid w:val="00A34F31"/>
    <w:rsid w:val="00A562DB"/>
    <w:rsid w:val="00AB18E6"/>
    <w:rsid w:val="00AB3574"/>
    <w:rsid w:val="00AC5949"/>
    <w:rsid w:val="00AC75D3"/>
    <w:rsid w:val="00AE0EEA"/>
    <w:rsid w:val="00AE4CF5"/>
    <w:rsid w:val="00B2483C"/>
    <w:rsid w:val="00B24F90"/>
    <w:rsid w:val="00B2643D"/>
    <w:rsid w:val="00B3047C"/>
    <w:rsid w:val="00B33EB8"/>
    <w:rsid w:val="00B62FE6"/>
    <w:rsid w:val="00B65032"/>
    <w:rsid w:val="00B74400"/>
    <w:rsid w:val="00B9309E"/>
    <w:rsid w:val="00B9776E"/>
    <w:rsid w:val="00BB4EEC"/>
    <w:rsid w:val="00BD4D8D"/>
    <w:rsid w:val="00BE2058"/>
    <w:rsid w:val="00C3359B"/>
    <w:rsid w:val="00C75BBE"/>
    <w:rsid w:val="00CB2252"/>
    <w:rsid w:val="00CB4E86"/>
    <w:rsid w:val="00CC71C4"/>
    <w:rsid w:val="00CF130E"/>
    <w:rsid w:val="00D277A0"/>
    <w:rsid w:val="00D317A9"/>
    <w:rsid w:val="00D33FFD"/>
    <w:rsid w:val="00D56B88"/>
    <w:rsid w:val="00D81749"/>
    <w:rsid w:val="00DA080B"/>
    <w:rsid w:val="00DB3044"/>
    <w:rsid w:val="00DE4C43"/>
    <w:rsid w:val="00DF57DF"/>
    <w:rsid w:val="00E101F5"/>
    <w:rsid w:val="00E10AE2"/>
    <w:rsid w:val="00E12DA3"/>
    <w:rsid w:val="00E20884"/>
    <w:rsid w:val="00E2211C"/>
    <w:rsid w:val="00E34CA9"/>
    <w:rsid w:val="00E569D4"/>
    <w:rsid w:val="00E70EB6"/>
    <w:rsid w:val="00E74876"/>
    <w:rsid w:val="00E85621"/>
    <w:rsid w:val="00EB090C"/>
    <w:rsid w:val="00EC50E7"/>
    <w:rsid w:val="00ED697A"/>
    <w:rsid w:val="00ED7221"/>
    <w:rsid w:val="00F10B8A"/>
    <w:rsid w:val="00F50213"/>
    <w:rsid w:val="00F5737A"/>
    <w:rsid w:val="00F61936"/>
    <w:rsid w:val="00F65A90"/>
    <w:rsid w:val="00F81C05"/>
    <w:rsid w:val="00F83BD4"/>
    <w:rsid w:val="00F930CD"/>
    <w:rsid w:val="00F93BE3"/>
    <w:rsid w:val="00FB1461"/>
    <w:rsid w:val="00FC2066"/>
    <w:rsid w:val="00FE0DB1"/>
    <w:rsid w:val="00FF2F4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19E20"/>
  <w15:chartTrackingRefBased/>
  <w15:docId w15:val="{CEE3370A-D060-419E-9D67-80325600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4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E15"/>
  </w:style>
  <w:style w:type="paragraph" w:styleId="Footer">
    <w:name w:val="footer"/>
    <w:basedOn w:val="Normal"/>
    <w:link w:val="FooterChar"/>
    <w:uiPriority w:val="99"/>
    <w:unhideWhenUsed/>
    <w:rsid w:val="005C4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E15"/>
  </w:style>
  <w:style w:type="character" w:styleId="Hyperlink">
    <w:name w:val="Hyperlink"/>
    <w:basedOn w:val="DefaultParagraphFont"/>
    <w:uiPriority w:val="99"/>
    <w:unhideWhenUsed/>
    <w:rsid w:val="008A16F2"/>
    <w:rPr>
      <w:color w:val="0563C1" w:themeColor="hyperlink"/>
      <w:u w:val="single"/>
    </w:rPr>
  </w:style>
  <w:style w:type="character" w:customStyle="1" w:styleId="UnresolvedMention1">
    <w:name w:val="Unresolved Mention1"/>
    <w:basedOn w:val="DefaultParagraphFont"/>
    <w:uiPriority w:val="99"/>
    <w:semiHidden/>
    <w:unhideWhenUsed/>
    <w:rsid w:val="008A16F2"/>
    <w:rPr>
      <w:color w:val="605E5C"/>
      <w:shd w:val="clear" w:color="auto" w:fill="E1DFDD"/>
    </w:rPr>
  </w:style>
  <w:style w:type="paragraph" w:styleId="ListParagraph">
    <w:name w:val="List Paragraph"/>
    <w:basedOn w:val="Normal"/>
    <w:uiPriority w:val="34"/>
    <w:qFormat/>
    <w:rsid w:val="00707650"/>
    <w:pPr>
      <w:ind w:left="720"/>
      <w:contextualSpacing/>
    </w:pPr>
  </w:style>
  <w:style w:type="paragraph" w:styleId="Revision">
    <w:name w:val="Revision"/>
    <w:hidden/>
    <w:uiPriority w:val="99"/>
    <w:semiHidden/>
    <w:rsid w:val="002C195F"/>
    <w:pPr>
      <w:spacing w:after="0" w:line="240" w:lineRule="auto"/>
    </w:pPr>
  </w:style>
  <w:style w:type="character" w:styleId="Strong">
    <w:name w:val="Strong"/>
    <w:basedOn w:val="DefaultParagraphFont"/>
    <w:uiPriority w:val="22"/>
    <w:qFormat/>
    <w:rsid w:val="00B2483C"/>
    <w:rPr>
      <w:b/>
      <w:bCs/>
    </w:rPr>
  </w:style>
  <w:style w:type="paragraph" w:styleId="BalloonText">
    <w:name w:val="Balloon Text"/>
    <w:basedOn w:val="Normal"/>
    <w:link w:val="BalloonTextChar"/>
    <w:uiPriority w:val="99"/>
    <w:semiHidden/>
    <w:unhideWhenUsed/>
    <w:rsid w:val="00607740"/>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607740"/>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4497">
      <w:bodyDiv w:val="1"/>
      <w:marLeft w:val="0"/>
      <w:marRight w:val="0"/>
      <w:marTop w:val="0"/>
      <w:marBottom w:val="0"/>
      <w:divBdr>
        <w:top w:val="none" w:sz="0" w:space="0" w:color="auto"/>
        <w:left w:val="none" w:sz="0" w:space="0" w:color="auto"/>
        <w:bottom w:val="none" w:sz="0" w:space="0" w:color="auto"/>
        <w:right w:val="none" w:sz="0" w:space="0" w:color="auto"/>
      </w:divBdr>
    </w:div>
    <w:div w:id="292637399">
      <w:bodyDiv w:val="1"/>
      <w:marLeft w:val="0"/>
      <w:marRight w:val="0"/>
      <w:marTop w:val="0"/>
      <w:marBottom w:val="0"/>
      <w:divBdr>
        <w:top w:val="none" w:sz="0" w:space="0" w:color="auto"/>
        <w:left w:val="none" w:sz="0" w:space="0" w:color="auto"/>
        <w:bottom w:val="none" w:sz="0" w:space="0" w:color="auto"/>
        <w:right w:val="none" w:sz="0" w:space="0" w:color="auto"/>
      </w:divBdr>
      <w:divsChild>
        <w:div w:id="1396394286">
          <w:marLeft w:val="547"/>
          <w:marRight w:val="0"/>
          <w:marTop w:val="0"/>
          <w:marBottom w:val="0"/>
          <w:divBdr>
            <w:top w:val="none" w:sz="0" w:space="0" w:color="auto"/>
            <w:left w:val="none" w:sz="0" w:space="0" w:color="auto"/>
            <w:bottom w:val="none" w:sz="0" w:space="0" w:color="auto"/>
            <w:right w:val="none" w:sz="0" w:space="0" w:color="auto"/>
          </w:divBdr>
        </w:div>
      </w:divsChild>
    </w:div>
    <w:div w:id="319119566">
      <w:bodyDiv w:val="1"/>
      <w:marLeft w:val="0"/>
      <w:marRight w:val="0"/>
      <w:marTop w:val="0"/>
      <w:marBottom w:val="0"/>
      <w:divBdr>
        <w:top w:val="none" w:sz="0" w:space="0" w:color="auto"/>
        <w:left w:val="none" w:sz="0" w:space="0" w:color="auto"/>
        <w:bottom w:val="none" w:sz="0" w:space="0" w:color="auto"/>
        <w:right w:val="none" w:sz="0" w:space="0" w:color="auto"/>
      </w:divBdr>
      <w:divsChild>
        <w:div w:id="1927348912">
          <w:marLeft w:val="547"/>
          <w:marRight w:val="0"/>
          <w:marTop w:val="0"/>
          <w:marBottom w:val="0"/>
          <w:divBdr>
            <w:top w:val="none" w:sz="0" w:space="0" w:color="auto"/>
            <w:left w:val="none" w:sz="0" w:space="0" w:color="auto"/>
            <w:bottom w:val="none" w:sz="0" w:space="0" w:color="auto"/>
            <w:right w:val="none" w:sz="0" w:space="0" w:color="auto"/>
          </w:divBdr>
        </w:div>
      </w:divsChild>
    </w:div>
    <w:div w:id="353188240">
      <w:bodyDiv w:val="1"/>
      <w:marLeft w:val="0"/>
      <w:marRight w:val="0"/>
      <w:marTop w:val="0"/>
      <w:marBottom w:val="0"/>
      <w:divBdr>
        <w:top w:val="none" w:sz="0" w:space="0" w:color="auto"/>
        <w:left w:val="none" w:sz="0" w:space="0" w:color="auto"/>
        <w:bottom w:val="none" w:sz="0" w:space="0" w:color="auto"/>
        <w:right w:val="none" w:sz="0" w:space="0" w:color="auto"/>
      </w:divBdr>
    </w:div>
    <w:div w:id="723602555">
      <w:bodyDiv w:val="1"/>
      <w:marLeft w:val="0"/>
      <w:marRight w:val="0"/>
      <w:marTop w:val="0"/>
      <w:marBottom w:val="0"/>
      <w:divBdr>
        <w:top w:val="none" w:sz="0" w:space="0" w:color="auto"/>
        <w:left w:val="none" w:sz="0" w:space="0" w:color="auto"/>
        <w:bottom w:val="none" w:sz="0" w:space="0" w:color="auto"/>
        <w:right w:val="none" w:sz="0" w:space="0" w:color="auto"/>
      </w:divBdr>
      <w:divsChild>
        <w:div w:id="458105816">
          <w:marLeft w:val="547"/>
          <w:marRight w:val="0"/>
          <w:marTop w:val="0"/>
          <w:marBottom w:val="0"/>
          <w:divBdr>
            <w:top w:val="none" w:sz="0" w:space="0" w:color="auto"/>
            <w:left w:val="none" w:sz="0" w:space="0" w:color="auto"/>
            <w:bottom w:val="none" w:sz="0" w:space="0" w:color="auto"/>
            <w:right w:val="none" w:sz="0" w:space="0" w:color="auto"/>
          </w:divBdr>
        </w:div>
      </w:divsChild>
    </w:div>
    <w:div w:id="863593533">
      <w:bodyDiv w:val="1"/>
      <w:marLeft w:val="0"/>
      <w:marRight w:val="0"/>
      <w:marTop w:val="0"/>
      <w:marBottom w:val="0"/>
      <w:divBdr>
        <w:top w:val="none" w:sz="0" w:space="0" w:color="auto"/>
        <w:left w:val="none" w:sz="0" w:space="0" w:color="auto"/>
        <w:bottom w:val="none" w:sz="0" w:space="0" w:color="auto"/>
        <w:right w:val="none" w:sz="0" w:space="0" w:color="auto"/>
      </w:divBdr>
    </w:div>
    <w:div w:id="946428393">
      <w:bodyDiv w:val="1"/>
      <w:marLeft w:val="0"/>
      <w:marRight w:val="0"/>
      <w:marTop w:val="0"/>
      <w:marBottom w:val="0"/>
      <w:divBdr>
        <w:top w:val="none" w:sz="0" w:space="0" w:color="auto"/>
        <w:left w:val="none" w:sz="0" w:space="0" w:color="auto"/>
        <w:bottom w:val="none" w:sz="0" w:space="0" w:color="auto"/>
        <w:right w:val="none" w:sz="0" w:space="0" w:color="auto"/>
      </w:divBdr>
    </w:div>
    <w:div w:id="1087266940">
      <w:bodyDiv w:val="1"/>
      <w:marLeft w:val="0"/>
      <w:marRight w:val="0"/>
      <w:marTop w:val="0"/>
      <w:marBottom w:val="0"/>
      <w:divBdr>
        <w:top w:val="none" w:sz="0" w:space="0" w:color="auto"/>
        <w:left w:val="none" w:sz="0" w:space="0" w:color="auto"/>
        <w:bottom w:val="none" w:sz="0" w:space="0" w:color="auto"/>
        <w:right w:val="none" w:sz="0" w:space="0" w:color="auto"/>
      </w:divBdr>
      <w:divsChild>
        <w:div w:id="1984777263">
          <w:marLeft w:val="547"/>
          <w:marRight w:val="0"/>
          <w:marTop w:val="0"/>
          <w:marBottom w:val="0"/>
          <w:divBdr>
            <w:top w:val="none" w:sz="0" w:space="0" w:color="auto"/>
            <w:left w:val="none" w:sz="0" w:space="0" w:color="auto"/>
            <w:bottom w:val="none" w:sz="0" w:space="0" w:color="auto"/>
            <w:right w:val="none" w:sz="0" w:space="0" w:color="auto"/>
          </w:divBdr>
        </w:div>
      </w:divsChild>
    </w:div>
    <w:div w:id="1140196769">
      <w:bodyDiv w:val="1"/>
      <w:marLeft w:val="0"/>
      <w:marRight w:val="0"/>
      <w:marTop w:val="0"/>
      <w:marBottom w:val="0"/>
      <w:divBdr>
        <w:top w:val="none" w:sz="0" w:space="0" w:color="auto"/>
        <w:left w:val="none" w:sz="0" w:space="0" w:color="auto"/>
        <w:bottom w:val="none" w:sz="0" w:space="0" w:color="auto"/>
        <w:right w:val="none" w:sz="0" w:space="0" w:color="auto"/>
      </w:divBdr>
    </w:div>
    <w:div w:id="1366909807">
      <w:bodyDiv w:val="1"/>
      <w:marLeft w:val="0"/>
      <w:marRight w:val="0"/>
      <w:marTop w:val="0"/>
      <w:marBottom w:val="0"/>
      <w:divBdr>
        <w:top w:val="none" w:sz="0" w:space="0" w:color="auto"/>
        <w:left w:val="none" w:sz="0" w:space="0" w:color="auto"/>
        <w:bottom w:val="none" w:sz="0" w:space="0" w:color="auto"/>
        <w:right w:val="none" w:sz="0" w:space="0" w:color="auto"/>
      </w:divBdr>
    </w:div>
    <w:div w:id="1646735464">
      <w:bodyDiv w:val="1"/>
      <w:marLeft w:val="0"/>
      <w:marRight w:val="0"/>
      <w:marTop w:val="0"/>
      <w:marBottom w:val="0"/>
      <w:divBdr>
        <w:top w:val="none" w:sz="0" w:space="0" w:color="auto"/>
        <w:left w:val="none" w:sz="0" w:space="0" w:color="auto"/>
        <w:bottom w:val="none" w:sz="0" w:space="0" w:color="auto"/>
        <w:right w:val="none" w:sz="0" w:space="0" w:color="auto"/>
      </w:divBdr>
    </w:div>
    <w:div w:id="1870144789">
      <w:bodyDiv w:val="1"/>
      <w:marLeft w:val="0"/>
      <w:marRight w:val="0"/>
      <w:marTop w:val="0"/>
      <w:marBottom w:val="0"/>
      <w:divBdr>
        <w:top w:val="none" w:sz="0" w:space="0" w:color="auto"/>
        <w:left w:val="none" w:sz="0" w:space="0" w:color="auto"/>
        <w:bottom w:val="none" w:sz="0" w:space="0" w:color="auto"/>
        <w:right w:val="none" w:sz="0" w:space="0" w:color="auto"/>
      </w:divBdr>
      <w:divsChild>
        <w:div w:id="195011992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Viriya Charungcharoenroj (KFC)</dc:creator>
  <cp:keywords/>
  <dc:description/>
  <cp:lastModifiedBy>Manatcha Raksamata</cp:lastModifiedBy>
  <cp:revision>14</cp:revision>
  <cp:lastPrinted>2024-08-15T07:43:00Z</cp:lastPrinted>
  <dcterms:created xsi:type="dcterms:W3CDTF">2024-09-02T00:47:00Z</dcterms:created>
  <dcterms:modified xsi:type="dcterms:W3CDTF">2024-09-03T10:43:00Z</dcterms:modified>
</cp:coreProperties>
</file>